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90AB494" w:rsidR="002A0D8D" w:rsidRPr="00DD7764" w:rsidRDefault="00295B69" w:rsidP="001C3FBE">
            <w:pPr>
              <w:jc w:val="center"/>
            </w:pPr>
            <w:r>
              <w:t>Pharmacy Technician</w:t>
            </w:r>
          </w:p>
        </w:tc>
        <w:tc>
          <w:tcPr>
            <w:tcW w:w="3357" w:type="dxa"/>
          </w:tcPr>
          <w:p w14:paraId="66219854" w14:textId="2F14B454" w:rsidR="002A0D8D" w:rsidRPr="00DD7764" w:rsidRDefault="00295B69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384BE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3296"/>
    <w:rsid w:val="006542A9"/>
    <w:rsid w:val="00654437"/>
    <w:rsid w:val="00721B08"/>
    <w:rsid w:val="00731E0A"/>
    <w:rsid w:val="00783929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4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2020-10-18T19:14:00Z</dcterms:created>
  <dcterms:modified xsi:type="dcterms:W3CDTF">2020-10-18T19:14:00Z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