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526B6" w14:textId="0329140F" w:rsidR="007852E7" w:rsidRDefault="000208DF" w:rsidP="0049209D">
      <w:pPr>
        <w:jc w:val="center"/>
        <w:rPr>
          <w:b/>
          <w:sz w:val="28"/>
          <w:szCs w:val="28"/>
          <w:u w:val="single"/>
        </w:rPr>
      </w:pPr>
      <w:r>
        <w:rPr>
          <w:b/>
          <w:noProof/>
          <w:sz w:val="28"/>
          <w:szCs w:val="28"/>
          <w:u w:val="single"/>
        </w:rPr>
        <w:drawing>
          <wp:inline distT="0" distB="0" distL="0" distR="0" wp14:anchorId="59F335E0" wp14:editId="1C2D41DD">
            <wp:extent cx="4410075" cy="997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C_PRIMARY LOGO 2018_2 COLOR_RGB_HR.jpg"/>
                    <pic:cNvPicPr/>
                  </pic:nvPicPr>
                  <pic:blipFill>
                    <a:blip r:embed="rId5">
                      <a:extLst>
                        <a:ext uri="{28A0092B-C50C-407E-A947-70E740481C1C}">
                          <a14:useLocalDpi xmlns:a14="http://schemas.microsoft.com/office/drawing/2010/main" val="0"/>
                        </a:ext>
                      </a:extLst>
                    </a:blip>
                    <a:stretch>
                      <a:fillRect/>
                    </a:stretch>
                  </pic:blipFill>
                  <pic:spPr>
                    <a:xfrm>
                      <a:off x="0" y="0"/>
                      <a:ext cx="4434049" cy="1003416"/>
                    </a:xfrm>
                    <a:prstGeom prst="rect">
                      <a:avLst/>
                    </a:prstGeom>
                  </pic:spPr>
                </pic:pic>
              </a:graphicData>
            </a:graphic>
          </wp:inline>
        </w:drawing>
      </w:r>
    </w:p>
    <w:p w14:paraId="7E3DCE8C" w14:textId="77777777" w:rsidR="0049209D" w:rsidRDefault="0049209D" w:rsidP="0049209D">
      <w:pPr>
        <w:jc w:val="center"/>
        <w:rPr>
          <w:b/>
          <w:sz w:val="28"/>
          <w:szCs w:val="28"/>
        </w:rPr>
      </w:pPr>
    </w:p>
    <w:p w14:paraId="2429D855" w14:textId="77777777" w:rsidR="0049209D" w:rsidRPr="0049209D" w:rsidRDefault="0049209D" w:rsidP="007852E7">
      <w:pPr>
        <w:jc w:val="center"/>
        <w:rPr>
          <w:b/>
          <w:sz w:val="28"/>
          <w:szCs w:val="28"/>
        </w:rPr>
      </w:pPr>
      <w:r w:rsidRPr="0049209D">
        <w:rPr>
          <w:b/>
          <w:sz w:val="28"/>
          <w:szCs w:val="28"/>
        </w:rPr>
        <w:t>Presidential Profile and Application Procedure</w:t>
      </w:r>
    </w:p>
    <w:p w14:paraId="745CF7F0" w14:textId="77777777" w:rsidR="0049209D" w:rsidRPr="0049209D" w:rsidRDefault="0049209D" w:rsidP="007852E7">
      <w:pPr>
        <w:jc w:val="center"/>
        <w:rPr>
          <w:sz w:val="22"/>
          <w:szCs w:val="22"/>
        </w:rPr>
      </w:pPr>
    </w:p>
    <w:p w14:paraId="2DA0A1D5" w14:textId="77777777" w:rsidR="0049209D" w:rsidRDefault="0049209D" w:rsidP="0049209D">
      <w:pPr>
        <w:rPr>
          <w:b/>
          <w:sz w:val="22"/>
          <w:szCs w:val="22"/>
        </w:rPr>
      </w:pPr>
    </w:p>
    <w:p w14:paraId="066D34BC" w14:textId="0F897669" w:rsidR="0049209D" w:rsidRDefault="0049209D" w:rsidP="0049209D">
      <w:pPr>
        <w:rPr>
          <w:sz w:val="22"/>
          <w:szCs w:val="22"/>
        </w:rPr>
      </w:pPr>
      <w:r>
        <w:rPr>
          <w:sz w:val="22"/>
          <w:szCs w:val="22"/>
        </w:rPr>
        <w:t>The Board of Trustees of Robeson Community College invites nominations and applications for the position of President.  The President is the chief executive officer of the institution and reports directly to the 12-member appointed Board of Trustees.  The President of the Stud</w:t>
      </w:r>
      <w:r w:rsidR="00343050">
        <w:rPr>
          <w:sz w:val="22"/>
          <w:szCs w:val="22"/>
        </w:rPr>
        <w:t>ent Government Association is a</w:t>
      </w:r>
      <w:r>
        <w:rPr>
          <w:sz w:val="22"/>
          <w:szCs w:val="22"/>
        </w:rPr>
        <w:t xml:space="preserve"> thirteenth, non-voting member of the Board.  The new President will be expected to begin his/her tenure in </w:t>
      </w:r>
      <w:r w:rsidR="004B4359">
        <w:rPr>
          <w:sz w:val="22"/>
          <w:szCs w:val="22"/>
        </w:rPr>
        <w:t>October</w:t>
      </w:r>
      <w:r>
        <w:rPr>
          <w:sz w:val="22"/>
          <w:szCs w:val="22"/>
        </w:rPr>
        <w:t xml:space="preserve"> 201</w:t>
      </w:r>
      <w:r w:rsidR="004B4359">
        <w:rPr>
          <w:sz w:val="22"/>
          <w:szCs w:val="22"/>
        </w:rPr>
        <w:t>9</w:t>
      </w:r>
      <w:r>
        <w:rPr>
          <w:sz w:val="22"/>
          <w:szCs w:val="22"/>
        </w:rPr>
        <w:t>.</w:t>
      </w:r>
    </w:p>
    <w:p w14:paraId="268CC74C" w14:textId="77777777" w:rsidR="0049209D" w:rsidRDefault="0049209D" w:rsidP="0049209D">
      <w:pPr>
        <w:rPr>
          <w:b/>
          <w:sz w:val="22"/>
          <w:szCs w:val="22"/>
        </w:rPr>
      </w:pPr>
    </w:p>
    <w:p w14:paraId="01C66E87" w14:textId="77777777" w:rsidR="0049209D" w:rsidRDefault="0049209D" w:rsidP="0049209D">
      <w:pPr>
        <w:rPr>
          <w:sz w:val="22"/>
          <w:szCs w:val="22"/>
        </w:rPr>
      </w:pPr>
      <w:r>
        <w:rPr>
          <w:b/>
          <w:sz w:val="22"/>
          <w:szCs w:val="22"/>
        </w:rPr>
        <w:t>Minimum Qualifications for the Position</w:t>
      </w:r>
    </w:p>
    <w:p w14:paraId="348AE232" w14:textId="77777777" w:rsidR="0049209D" w:rsidRPr="008E2760" w:rsidRDefault="0049209D" w:rsidP="0049209D">
      <w:pPr>
        <w:rPr>
          <w:sz w:val="22"/>
          <w:szCs w:val="22"/>
          <w:u w:val="single"/>
        </w:rPr>
      </w:pPr>
      <w:r w:rsidRPr="008E2760">
        <w:rPr>
          <w:sz w:val="22"/>
          <w:szCs w:val="22"/>
          <w:u w:val="single"/>
        </w:rPr>
        <w:t>Education</w:t>
      </w:r>
    </w:p>
    <w:p w14:paraId="7BAAE2AC" w14:textId="5155343B" w:rsidR="001565AF" w:rsidRDefault="002B402F" w:rsidP="001565AF">
      <w:pPr>
        <w:rPr>
          <w:sz w:val="22"/>
          <w:szCs w:val="22"/>
        </w:rPr>
      </w:pPr>
      <w:r>
        <w:rPr>
          <w:sz w:val="22"/>
          <w:szCs w:val="22"/>
        </w:rPr>
        <w:t>A</w:t>
      </w:r>
      <w:r w:rsidR="0049209D" w:rsidRPr="001565AF">
        <w:rPr>
          <w:sz w:val="22"/>
          <w:szCs w:val="22"/>
        </w:rPr>
        <w:t xml:space="preserve"> master’s degree from a regionally accredited institution is required; an earned doctorate from a regionally accredited institution is preferred</w:t>
      </w:r>
      <w:r w:rsidR="0049209D" w:rsidRPr="008E2760">
        <w:rPr>
          <w:sz w:val="22"/>
          <w:szCs w:val="22"/>
        </w:rPr>
        <w:t>.</w:t>
      </w:r>
    </w:p>
    <w:p w14:paraId="17CC471A" w14:textId="77777777" w:rsidR="001565AF" w:rsidRDefault="001565AF" w:rsidP="001565AF">
      <w:pPr>
        <w:rPr>
          <w:sz w:val="22"/>
          <w:szCs w:val="22"/>
        </w:rPr>
      </w:pPr>
    </w:p>
    <w:p w14:paraId="5F4C6EB1" w14:textId="65C6D452" w:rsidR="0049209D" w:rsidRPr="001565AF" w:rsidRDefault="0049209D" w:rsidP="001565AF">
      <w:pPr>
        <w:rPr>
          <w:sz w:val="22"/>
          <w:szCs w:val="22"/>
        </w:rPr>
      </w:pPr>
      <w:r w:rsidRPr="001565AF">
        <w:rPr>
          <w:sz w:val="22"/>
          <w:szCs w:val="22"/>
          <w:u w:val="single"/>
        </w:rPr>
        <w:t>Experience</w:t>
      </w:r>
      <w:r w:rsidRPr="001565AF">
        <w:rPr>
          <w:sz w:val="22"/>
          <w:szCs w:val="22"/>
        </w:rPr>
        <w:tab/>
      </w:r>
    </w:p>
    <w:p w14:paraId="123F5C36" w14:textId="4E797B27" w:rsidR="0049209D" w:rsidRDefault="0049209D" w:rsidP="0049209D">
      <w:pPr>
        <w:pStyle w:val="ListParagraph"/>
        <w:numPr>
          <w:ilvl w:val="0"/>
          <w:numId w:val="1"/>
        </w:numPr>
        <w:rPr>
          <w:sz w:val="22"/>
          <w:szCs w:val="22"/>
        </w:rPr>
      </w:pPr>
      <w:r w:rsidRPr="008E2760">
        <w:rPr>
          <w:sz w:val="22"/>
          <w:szCs w:val="22"/>
        </w:rPr>
        <w:t>at least five years</w:t>
      </w:r>
      <w:r>
        <w:rPr>
          <w:sz w:val="22"/>
          <w:szCs w:val="22"/>
        </w:rPr>
        <w:t xml:space="preserve"> of experience</w:t>
      </w:r>
      <w:r w:rsidRPr="008E2760">
        <w:rPr>
          <w:sz w:val="22"/>
          <w:szCs w:val="22"/>
        </w:rPr>
        <w:t xml:space="preserve"> </w:t>
      </w:r>
      <w:r>
        <w:rPr>
          <w:sz w:val="22"/>
          <w:szCs w:val="22"/>
        </w:rPr>
        <w:t>in a senior leadership</w:t>
      </w:r>
      <w:r w:rsidRPr="008E2760">
        <w:rPr>
          <w:sz w:val="22"/>
          <w:szCs w:val="22"/>
        </w:rPr>
        <w:t xml:space="preserve"> position in higher edu</w:t>
      </w:r>
      <w:bookmarkStart w:id="0" w:name="_GoBack"/>
      <w:bookmarkEnd w:id="0"/>
      <w:r w:rsidRPr="008E2760">
        <w:rPr>
          <w:sz w:val="22"/>
          <w:szCs w:val="22"/>
        </w:rPr>
        <w:t>cation or equivalent experience.</w:t>
      </w:r>
    </w:p>
    <w:p w14:paraId="25765F6F" w14:textId="49C14A8E" w:rsidR="00DC2125" w:rsidRPr="008E2760" w:rsidRDefault="001565AF" w:rsidP="0049209D">
      <w:pPr>
        <w:pStyle w:val="ListParagraph"/>
        <w:numPr>
          <w:ilvl w:val="0"/>
          <w:numId w:val="1"/>
        </w:numPr>
        <w:rPr>
          <w:sz w:val="22"/>
          <w:szCs w:val="22"/>
        </w:rPr>
      </w:pPr>
      <w:r>
        <w:rPr>
          <w:sz w:val="22"/>
          <w:szCs w:val="22"/>
        </w:rPr>
        <w:t xml:space="preserve">preferred </w:t>
      </w:r>
      <w:r w:rsidR="00DC2125">
        <w:rPr>
          <w:sz w:val="22"/>
          <w:szCs w:val="22"/>
        </w:rPr>
        <w:t>experience and</w:t>
      </w:r>
      <w:r w:rsidR="00E44702">
        <w:rPr>
          <w:sz w:val="22"/>
          <w:szCs w:val="22"/>
        </w:rPr>
        <w:t xml:space="preserve">/or </w:t>
      </w:r>
      <w:r w:rsidR="00DC2125">
        <w:rPr>
          <w:sz w:val="22"/>
          <w:szCs w:val="22"/>
        </w:rPr>
        <w:t>knowledge in the rules and regulations of the NC Community College System.</w:t>
      </w:r>
    </w:p>
    <w:p w14:paraId="23C14A47" w14:textId="77777777" w:rsidR="0049209D" w:rsidRDefault="0049209D" w:rsidP="0049209D">
      <w:pPr>
        <w:rPr>
          <w:sz w:val="22"/>
          <w:szCs w:val="22"/>
        </w:rPr>
      </w:pPr>
    </w:p>
    <w:p w14:paraId="494B4448" w14:textId="77777777" w:rsidR="0049209D" w:rsidRDefault="0049209D" w:rsidP="0049209D">
      <w:pPr>
        <w:rPr>
          <w:sz w:val="22"/>
          <w:szCs w:val="22"/>
        </w:rPr>
      </w:pPr>
    </w:p>
    <w:p w14:paraId="67876ABA" w14:textId="77777777" w:rsidR="0049209D" w:rsidRDefault="0049209D" w:rsidP="0049209D">
      <w:pPr>
        <w:rPr>
          <w:sz w:val="22"/>
          <w:szCs w:val="22"/>
        </w:rPr>
      </w:pPr>
      <w:r>
        <w:rPr>
          <w:b/>
          <w:sz w:val="22"/>
          <w:szCs w:val="22"/>
        </w:rPr>
        <w:t xml:space="preserve">Desired Qualities </w:t>
      </w:r>
    </w:p>
    <w:p w14:paraId="511642FA" w14:textId="77777777" w:rsidR="0049209D" w:rsidRDefault="0049209D" w:rsidP="0049209D">
      <w:pPr>
        <w:rPr>
          <w:sz w:val="22"/>
          <w:szCs w:val="22"/>
        </w:rPr>
      </w:pPr>
      <w:r>
        <w:rPr>
          <w:sz w:val="22"/>
          <w:szCs w:val="22"/>
        </w:rPr>
        <w:t>Robeson Community College seeks an ethical, energetic, collegial College President who exhibits the following qualities:</w:t>
      </w:r>
    </w:p>
    <w:p w14:paraId="5E144FC1" w14:textId="77777777" w:rsidR="0049209D" w:rsidRDefault="0049209D" w:rsidP="0049209D">
      <w:pPr>
        <w:rPr>
          <w:sz w:val="22"/>
          <w:szCs w:val="22"/>
        </w:rPr>
      </w:pPr>
    </w:p>
    <w:p w14:paraId="4C447E46" w14:textId="77777777" w:rsidR="0049209D" w:rsidRDefault="0049209D" w:rsidP="0049209D">
      <w:pPr>
        <w:pStyle w:val="ListParagraph"/>
        <w:numPr>
          <w:ilvl w:val="0"/>
          <w:numId w:val="1"/>
        </w:numPr>
        <w:rPr>
          <w:sz w:val="22"/>
          <w:szCs w:val="22"/>
        </w:rPr>
      </w:pPr>
      <w:r w:rsidRPr="008E2760">
        <w:rPr>
          <w:sz w:val="22"/>
          <w:szCs w:val="22"/>
        </w:rPr>
        <w:t>ability to work closely with the Board to implement policies</w:t>
      </w:r>
    </w:p>
    <w:p w14:paraId="7AAD1121" w14:textId="77777777" w:rsidR="0049209D" w:rsidRPr="008E2760" w:rsidRDefault="0049209D" w:rsidP="0049209D">
      <w:pPr>
        <w:pStyle w:val="ListParagraph"/>
        <w:numPr>
          <w:ilvl w:val="0"/>
          <w:numId w:val="1"/>
        </w:numPr>
        <w:rPr>
          <w:sz w:val="22"/>
          <w:szCs w:val="22"/>
        </w:rPr>
      </w:pPr>
      <w:r>
        <w:rPr>
          <w:sz w:val="22"/>
          <w:szCs w:val="22"/>
        </w:rPr>
        <w:t>ability to lead a highly diverse institution</w:t>
      </w:r>
    </w:p>
    <w:p w14:paraId="5C7706B0" w14:textId="77777777" w:rsidR="0049209D" w:rsidRPr="008E2760" w:rsidRDefault="0049209D" w:rsidP="0049209D">
      <w:pPr>
        <w:pStyle w:val="ListParagraph"/>
        <w:numPr>
          <w:ilvl w:val="0"/>
          <w:numId w:val="1"/>
        </w:numPr>
        <w:rPr>
          <w:sz w:val="22"/>
          <w:szCs w:val="22"/>
        </w:rPr>
      </w:pPr>
      <w:r w:rsidRPr="008E2760">
        <w:rPr>
          <w:sz w:val="22"/>
          <w:szCs w:val="22"/>
        </w:rPr>
        <w:t xml:space="preserve">commitment to the mission of </w:t>
      </w:r>
      <w:r w:rsidR="000E3AC9">
        <w:rPr>
          <w:sz w:val="22"/>
          <w:szCs w:val="22"/>
        </w:rPr>
        <w:t>the College</w:t>
      </w:r>
    </w:p>
    <w:p w14:paraId="5D4876C3" w14:textId="77777777" w:rsidR="0049209D" w:rsidRPr="008E2760" w:rsidRDefault="0049209D" w:rsidP="0049209D">
      <w:pPr>
        <w:pStyle w:val="ListParagraph"/>
        <w:numPr>
          <w:ilvl w:val="0"/>
          <w:numId w:val="1"/>
        </w:numPr>
        <w:rPr>
          <w:sz w:val="22"/>
          <w:szCs w:val="22"/>
        </w:rPr>
      </w:pPr>
      <w:r>
        <w:rPr>
          <w:sz w:val="22"/>
          <w:szCs w:val="22"/>
        </w:rPr>
        <w:t>i</w:t>
      </w:r>
      <w:r w:rsidRPr="008E2760">
        <w:rPr>
          <w:sz w:val="22"/>
          <w:szCs w:val="22"/>
        </w:rPr>
        <w:t>nterpersonal and communication skills and a proven ability to handle multiple competing demands</w:t>
      </w:r>
    </w:p>
    <w:p w14:paraId="4000F51A" w14:textId="77777777" w:rsidR="0049209D" w:rsidRDefault="0049209D" w:rsidP="0049209D">
      <w:pPr>
        <w:pStyle w:val="ListParagraph"/>
        <w:numPr>
          <w:ilvl w:val="0"/>
          <w:numId w:val="1"/>
        </w:numPr>
        <w:rPr>
          <w:sz w:val="22"/>
          <w:szCs w:val="22"/>
        </w:rPr>
      </w:pPr>
      <w:r w:rsidRPr="008E2760">
        <w:rPr>
          <w:sz w:val="22"/>
          <w:szCs w:val="22"/>
        </w:rPr>
        <w:t>evidence of effective leadership in supporting and promoting economic development and work force preparation</w:t>
      </w:r>
      <w:r>
        <w:rPr>
          <w:sz w:val="22"/>
          <w:szCs w:val="22"/>
        </w:rPr>
        <w:t xml:space="preserve">, including </w:t>
      </w:r>
      <w:r w:rsidRPr="008E2760">
        <w:rPr>
          <w:sz w:val="22"/>
          <w:szCs w:val="22"/>
        </w:rPr>
        <w:t>an u</w:t>
      </w:r>
      <w:r>
        <w:rPr>
          <w:sz w:val="22"/>
          <w:szCs w:val="22"/>
        </w:rPr>
        <w:t xml:space="preserve">nderstanding of the </w:t>
      </w:r>
      <w:r w:rsidRPr="008E2760">
        <w:rPr>
          <w:sz w:val="22"/>
          <w:szCs w:val="22"/>
        </w:rPr>
        <w:t xml:space="preserve"> role of the public college in meeting education and training needs</w:t>
      </w:r>
    </w:p>
    <w:p w14:paraId="7FC7AD40" w14:textId="77777777" w:rsidR="0049209D" w:rsidRPr="005E14ED" w:rsidRDefault="0049209D" w:rsidP="0049209D">
      <w:pPr>
        <w:pStyle w:val="ListParagraph"/>
        <w:numPr>
          <w:ilvl w:val="0"/>
          <w:numId w:val="1"/>
        </w:numPr>
        <w:rPr>
          <w:sz w:val="22"/>
          <w:szCs w:val="22"/>
        </w:rPr>
      </w:pPr>
      <w:r>
        <w:rPr>
          <w:sz w:val="22"/>
          <w:szCs w:val="22"/>
        </w:rPr>
        <w:t>record of developing resources through fund raising and grants</w:t>
      </w:r>
    </w:p>
    <w:p w14:paraId="2A4E630B" w14:textId="77777777" w:rsidR="0049209D" w:rsidRPr="005E14ED" w:rsidRDefault="0049209D" w:rsidP="0049209D">
      <w:pPr>
        <w:pStyle w:val="ListParagraph"/>
        <w:numPr>
          <w:ilvl w:val="0"/>
          <w:numId w:val="1"/>
        </w:numPr>
        <w:rPr>
          <w:sz w:val="22"/>
          <w:szCs w:val="22"/>
        </w:rPr>
      </w:pPr>
      <w:r w:rsidRPr="008E2760">
        <w:rPr>
          <w:sz w:val="22"/>
          <w:szCs w:val="22"/>
        </w:rPr>
        <w:t>skills in str</w:t>
      </w:r>
      <w:r>
        <w:rPr>
          <w:sz w:val="22"/>
          <w:szCs w:val="22"/>
        </w:rPr>
        <w:t>ategic planning</w:t>
      </w:r>
    </w:p>
    <w:p w14:paraId="1C3A5AF7" w14:textId="77777777" w:rsidR="0049209D" w:rsidRPr="008E2760" w:rsidRDefault="0049209D" w:rsidP="0049209D">
      <w:pPr>
        <w:pStyle w:val="ListParagraph"/>
        <w:numPr>
          <w:ilvl w:val="0"/>
          <w:numId w:val="1"/>
        </w:numPr>
        <w:rPr>
          <w:sz w:val="22"/>
          <w:szCs w:val="22"/>
        </w:rPr>
      </w:pPr>
      <w:r w:rsidRPr="008E2760">
        <w:rPr>
          <w:sz w:val="22"/>
          <w:szCs w:val="22"/>
        </w:rPr>
        <w:t>commitment to strengthening the college through assessment</w:t>
      </w:r>
      <w:r>
        <w:rPr>
          <w:sz w:val="22"/>
          <w:szCs w:val="22"/>
        </w:rPr>
        <w:t xml:space="preserve">, new programs, </w:t>
      </w:r>
      <w:r w:rsidRPr="008E2760">
        <w:rPr>
          <w:sz w:val="22"/>
          <w:szCs w:val="22"/>
        </w:rPr>
        <w:t xml:space="preserve"> </w:t>
      </w:r>
      <w:r>
        <w:rPr>
          <w:sz w:val="22"/>
          <w:szCs w:val="22"/>
        </w:rPr>
        <w:t xml:space="preserve">and </w:t>
      </w:r>
      <w:r w:rsidRPr="008E2760">
        <w:rPr>
          <w:sz w:val="22"/>
          <w:szCs w:val="22"/>
        </w:rPr>
        <w:t>transparent review</w:t>
      </w:r>
    </w:p>
    <w:p w14:paraId="05C07187" w14:textId="77777777" w:rsidR="0049209D" w:rsidRDefault="0049209D" w:rsidP="0049209D">
      <w:pPr>
        <w:pStyle w:val="ListParagraph"/>
        <w:numPr>
          <w:ilvl w:val="0"/>
          <w:numId w:val="1"/>
        </w:numPr>
        <w:rPr>
          <w:sz w:val="22"/>
          <w:szCs w:val="22"/>
        </w:rPr>
      </w:pPr>
      <w:r w:rsidRPr="008E2760">
        <w:rPr>
          <w:sz w:val="22"/>
          <w:szCs w:val="22"/>
        </w:rPr>
        <w:t>record of creating an institutional climate of trust, respect and professionalism</w:t>
      </w:r>
    </w:p>
    <w:p w14:paraId="42CFF992" w14:textId="77777777" w:rsidR="0049209D" w:rsidRPr="00B42092" w:rsidRDefault="0049209D" w:rsidP="0049209D">
      <w:pPr>
        <w:pStyle w:val="ListParagraph"/>
        <w:numPr>
          <w:ilvl w:val="0"/>
          <w:numId w:val="1"/>
        </w:numPr>
        <w:rPr>
          <w:sz w:val="22"/>
          <w:szCs w:val="22"/>
        </w:rPr>
      </w:pPr>
      <w:r w:rsidRPr="00B42092">
        <w:rPr>
          <w:sz w:val="22"/>
          <w:szCs w:val="22"/>
        </w:rPr>
        <w:t>understanding of funding models and a proven record of sound financial management</w:t>
      </w:r>
    </w:p>
    <w:p w14:paraId="3FA6325A" w14:textId="77777777" w:rsidR="0049209D" w:rsidRPr="008E2760" w:rsidRDefault="0049209D" w:rsidP="0049209D">
      <w:pPr>
        <w:pStyle w:val="ListParagraph"/>
        <w:numPr>
          <w:ilvl w:val="0"/>
          <w:numId w:val="1"/>
        </w:numPr>
        <w:rPr>
          <w:sz w:val="22"/>
          <w:szCs w:val="22"/>
        </w:rPr>
      </w:pPr>
      <w:r w:rsidRPr="008E2760">
        <w:rPr>
          <w:sz w:val="22"/>
          <w:szCs w:val="22"/>
        </w:rPr>
        <w:t>record of building partnerships and coalitions with business, government, public schools, universities and other community groups</w:t>
      </w:r>
    </w:p>
    <w:p w14:paraId="65E67824" w14:textId="77777777" w:rsidR="0049209D" w:rsidRPr="008E2760" w:rsidRDefault="0049209D" w:rsidP="0049209D">
      <w:pPr>
        <w:pStyle w:val="ListParagraph"/>
        <w:numPr>
          <w:ilvl w:val="0"/>
          <w:numId w:val="1"/>
        </w:numPr>
        <w:rPr>
          <w:sz w:val="22"/>
          <w:szCs w:val="22"/>
        </w:rPr>
      </w:pPr>
      <w:r w:rsidRPr="008E2760">
        <w:rPr>
          <w:sz w:val="22"/>
          <w:szCs w:val="22"/>
        </w:rPr>
        <w:lastRenderedPageBreak/>
        <w:t>capacity to be an energetic and highly visible leader who can communicate the College’s mission to many different audiences</w:t>
      </w:r>
    </w:p>
    <w:p w14:paraId="559BE7ED" w14:textId="77777777" w:rsidR="0049209D" w:rsidRPr="008E2760" w:rsidRDefault="0049209D" w:rsidP="0049209D">
      <w:pPr>
        <w:pStyle w:val="ListParagraph"/>
        <w:numPr>
          <w:ilvl w:val="0"/>
          <w:numId w:val="1"/>
        </w:numPr>
        <w:rPr>
          <w:sz w:val="22"/>
          <w:szCs w:val="22"/>
        </w:rPr>
      </w:pPr>
      <w:r w:rsidRPr="008E2760">
        <w:rPr>
          <w:sz w:val="22"/>
          <w:szCs w:val="22"/>
        </w:rPr>
        <w:t>understanding of the teaching and learning process</w:t>
      </w:r>
    </w:p>
    <w:p w14:paraId="591D49AF" w14:textId="77777777" w:rsidR="0049209D" w:rsidRPr="008E2760" w:rsidRDefault="0049209D" w:rsidP="0049209D">
      <w:pPr>
        <w:pStyle w:val="ListParagraph"/>
        <w:numPr>
          <w:ilvl w:val="0"/>
          <w:numId w:val="1"/>
        </w:numPr>
        <w:rPr>
          <w:sz w:val="22"/>
          <w:szCs w:val="22"/>
        </w:rPr>
      </w:pPr>
      <w:r w:rsidRPr="008E2760">
        <w:rPr>
          <w:sz w:val="22"/>
          <w:szCs w:val="22"/>
        </w:rPr>
        <w:t>proven leader and skilled manager with an</w:t>
      </w:r>
      <w:r>
        <w:rPr>
          <w:sz w:val="22"/>
          <w:szCs w:val="22"/>
        </w:rPr>
        <w:t xml:space="preserve"> open, accessible</w:t>
      </w:r>
      <w:r w:rsidRPr="008E2760">
        <w:rPr>
          <w:sz w:val="22"/>
          <w:szCs w:val="22"/>
        </w:rPr>
        <w:t xml:space="preserve"> inclusive style that empowers faculty and staff</w:t>
      </w:r>
    </w:p>
    <w:p w14:paraId="53A0AF91" w14:textId="77777777" w:rsidR="0049209D" w:rsidRPr="005E14ED" w:rsidRDefault="0049209D" w:rsidP="0049209D">
      <w:pPr>
        <w:pStyle w:val="ListParagraph"/>
        <w:numPr>
          <w:ilvl w:val="0"/>
          <w:numId w:val="1"/>
        </w:numPr>
        <w:rPr>
          <w:sz w:val="22"/>
          <w:szCs w:val="22"/>
        </w:rPr>
      </w:pPr>
      <w:r w:rsidRPr="008E2760">
        <w:rPr>
          <w:sz w:val="22"/>
          <w:szCs w:val="22"/>
        </w:rPr>
        <w:t>experience with technology to enhance the College’s mission</w:t>
      </w:r>
    </w:p>
    <w:p w14:paraId="567C2438" w14:textId="77777777" w:rsidR="0049209D" w:rsidRDefault="0049209D" w:rsidP="0049209D">
      <w:pPr>
        <w:pStyle w:val="ListParagraph"/>
        <w:numPr>
          <w:ilvl w:val="0"/>
          <w:numId w:val="1"/>
        </w:numPr>
        <w:rPr>
          <w:sz w:val="22"/>
          <w:szCs w:val="22"/>
        </w:rPr>
      </w:pPr>
      <w:r w:rsidRPr="008E2760">
        <w:rPr>
          <w:sz w:val="22"/>
          <w:szCs w:val="22"/>
        </w:rPr>
        <w:t>good political instincts and the ability to interact effectively with many outside organizations as an advocate for the College</w:t>
      </w:r>
    </w:p>
    <w:p w14:paraId="73864A50" w14:textId="77777777" w:rsidR="0049209D" w:rsidRPr="00CB4E12" w:rsidRDefault="0049209D" w:rsidP="0049209D">
      <w:pPr>
        <w:pStyle w:val="ListParagraph"/>
        <w:numPr>
          <w:ilvl w:val="0"/>
          <w:numId w:val="1"/>
        </w:numPr>
        <w:rPr>
          <w:sz w:val="22"/>
          <w:szCs w:val="22"/>
        </w:rPr>
      </w:pPr>
      <w:r w:rsidRPr="00CB4E12">
        <w:rPr>
          <w:sz w:val="22"/>
          <w:szCs w:val="22"/>
        </w:rPr>
        <w:t>ability to motivate others, to build effective management teams and to make courageous and informed decisions</w:t>
      </w:r>
    </w:p>
    <w:p w14:paraId="01DDD454" w14:textId="77777777" w:rsidR="0049209D" w:rsidRDefault="0049209D" w:rsidP="0049209D">
      <w:pPr>
        <w:rPr>
          <w:b/>
          <w:sz w:val="22"/>
          <w:szCs w:val="22"/>
        </w:rPr>
      </w:pPr>
    </w:p>
    <w:p w14:paraId="36275855" w14:textId="77777777" w:rsidR="0049209D" w:rsidRDefault="0049209D" w:rsidP="0049209D">
      <w:pPr>
        <w:rPr>
          <w:b/>
          <w:sz w:val="22"/>
          <w:szCs w:val="22"/>
        </w:rPr>
      </w:pPr>
    </w:p>
    <w:p w14:paraId="1E74891A" w14:textId="77777777" w:rsidR="0049209D" w:rsidRDefault="0049209D" w:rsidP="0049209D">
      <w:pPr>
        <w:rPr>
          <w:b/>
          <w:sz w:val="22"/>
          <w:szCs w:val="22"/>
        </w:rPr>
      </w:pPr>
      <w:r>
        <w:rPr>
          <w:b/>
          <w:sz w:val="22"/>
          <w:szCs w:val="22"/>
        </w:rPr>
        <w:t>Application Process</w:t>
      </w:r>
    </w:p>
    <w:p w14:paraId="77BC7B37" w14:textId="5250810B" w:rsidR="0049209D" w:rsidRPr="00E126D5" w:rsidRDefault="0049209D" w:rsidP="007C17E3">
      <w:pPr>
        <w:pStyle w:val="ListParagraph"/>
        <w:numPr>
          <w:ilvl w:val="0"/>
          <w:numId w:val="1"/>
        </w:numPr>
        <w:rPr>
          <w:sz w:val="22"/>
          <w:szCs w:val="22"/>
        </w:rPr>
      </w:pPr>
      <w:r w:rsidRPr="00554E23">
        <w:rPr>
          <w:sz w:val="22"/>
          <w:szCs w:val="22"/>
        </w:rPr>
        <w:t>A complete application must include a letter of introduction that describes the ca</w:t>
      </w:r>
      <w:r>
        <w:rPr>
          <w:sz w:val="22"/>
          <w:szCs w:val="22"/>
        </w:rPr>
        <w:t>ndidate’s strengths in relation</w:t>
      </w:r>
      <w:r w:rsidRPr="00554E23">
        <w:rPr>
          <w:sz w:val="22"/>
          <w:szCs w:val="22"/>
        </w:rPr>
        <w:t xml:space="preserve"> to the qualifications listed above; a resume or CV; and </w:t>
      </w:r>
      <w:r w:rsidR="007C17E3">
        <w:rPr>
          <w:sz w:val="22"/>
          <w:szCs w:val="22"/>
        </w:rPr>
        <w:t>a c</w:t>
      </w:r>
      <w:r w:rsidR="007C17E3" w:rsidRPr="007C17E3">
        <w:rPr>
          <w:sz w:val="22"/>
          <w:szCs w:val="22"/>
        </w:rPr>
        <w:t>ompleted Information &amp; Reference Sheet in Adobe pdf format or MS Word format.</w:t>
      </w:r>
    </w:p>
    <w:p w14:paraId="14CFE5D8" w14:textId="77777777" w:rsidR="0049209D" w:rsidRDefault="0049209D" w:rsidP="0049209D">
      <w:pPr>
        <w:pStyle w:val="ListParagraph"/>
        <w:numPr>
          <w:ilvl w:val="0"/>
          <w:numId w:val="1"/>
        </w:numPr>
        <w:rPr>
          <w:sz w:val="22"/>
          <w:szCs w:val="22"/>
        </w:rPr>
      </w:pPr>
      <w:r>
        <w:rPr>
          <w:sz w:val="22"/>
          <w:szCs w:val="22"/>
        </w:rPr>
        <w:t>The application period begins with the publication of this announcement.</w:t>
      </w:r>
    </w:p>
    <w:p w14:paraId="06B14280" w14:textId="7FD6CABD" w:rsidR="0049209D" w:rsidRDefault="0049209D" w:rsidP="0049209D">
      <w:pPr>
        <w:pStyle w:val="ListParagraph"/>
        <w:numPr>
          <w:ilvl w:val="0"/>
          <w:numId w:val="1"/>
        </w:numPr>
        <w:rPr>
          <w:sz w:val="22"/>
          <w:szCs w:val="22"/>
        </w:rPr>
      </w:pPr>
      <w:r>
        <w:rPr>
          <w:sz w:val="22"/>
          <w:szCs w:val="22"/>
        </w:rPr>
        <w:t xml:space="preserve">The deadline for receipt of applications is </w:t>
      </w:r>
      <w:r w:rsidR="00242826">
        <w:rPr>
          <w:sz w:val="22"/>
          <w:szCs w:val="22"/>
        </w:rPr>
        <w:t>June 14</w:t>
      </w:r>
      <w:r w:rsidR="002B402F">
        <w:rPr>
          <w:sz w:val="22"/>
          <w:szCs w:val="22"/>
        </w:rPr>
        <w:t xml:space="preserve">, 2019 by 5:00 pm EST. </w:t>
      </w:r>
    </w:p>
    <w:p w14:paraId="352304DC" w14:textId="3E0C9C8C" w:rsidR="00242826" w:rsidRDefault="00242826" w:rsidP="00242826">
      <w:pPr>
        <w:pStyle w:val="ListParagraph"/>
        <w:numPr>
          <w:ilvl w:val="0"/>
          <w:numId w:val="1"/>
        </w:numPr>
        <w:rPr>
          <w:sz w:val="22"/>
          <w:szCs w:val="22"/>
        </w:rPr>
      </w:pPr>
      <w:r w:rsidRPr="00242826">
        <w:rPr>
          <w:sz w:val="22"/>
          <w:szCs w:val="22"/>
        </w:rPr>
        <w:t xml:space="preserve">Applications must be transmitted via </w:t>
      </w:r>
      <w:r w:rsidRPr="00242826">
        <w:rPr>
          <w:color w:val="17365D" w:themeColor="text2" w:themeShade="BF"/>
          <w:sz w:val="22"/>
          <w:szCs w:val="22"/>
          <w:u w:val="single"/>
        </w:rPr>
        <w:t>https://www.robeson.edu/upload</w:t>
      </w:r>
      <w:r w:rsidRPr="00242826">
        <w:rPr>
          <w:sz w:val="22"/>
          <w:szCs w:val="22"/>
        </w:rPr>
        <w:t xml:space="preserve">.  </w:t>
      </w:r>
    </w:p>
    <w:p w14:paraId="33ABB043" w14:textId="77777777" w:rsidR="0049209D" w:rsidRDefault="0049209D" w:rsidP="0049209D">
      <w:pPr>
        <w:rPr>
          <w:sz w:val="22"/>
          <w:szCs w:val="22"/>
        </w:rPr>
      </w:pPr>
    </w:p>
    <w:p w14:paraId="76FAA1BD" w14:textId="77777777" w:rsidR="002B402F" w:rsidRPr="002D1256" w:rsidRDefault="002B402F" w:rsidP="002B402F">
      <w:pPr>
        <w:tabs>
          <w:tab w:val="left" w:pos="0"/>
          <w:tab w:val="left" w:pos="8730"/>
        </w:tabs>
        <w:ind w:right="54"/>
        <w:rPr>
          <w:sz w:val="22"/>
          <w:szCs w:val="22"/>
        </w:rPr>
      </w:pPr>
      <w:r>
        <w:rPr>
          <w:sz w:val="22"/>
          <w:szCs w:val="22"/>
        </w:rPr>
        <w:t>Hockaday Consultants</w:t>
      </w:r>
      <w:r w:rsidRPr="00746BBD">
        <w:rPr>
          <w:sz w:val="22"/>
          <w:szCs w:val="22"/>
        </w:rPr>
        <w:t xml:space="preserve"> will be assisting</w:t>
      </w:r>
      <w:r>
        <w:rPr>
          <w:sz w:val="22"/>
          <w:szCs w:val="22"/>
        </w:rPr>
        <w:t xml:space="preserve"> the Board with the search. </w:t>
      </w:r>
      <w:r w:rsidRPr="002D1256">
        <w:rPr>
          <w:sz w:val="22"/>
          <w:szCs w:val="22"/>
        </w:rPr>
        <w:t xml:space="preserve">The consultants can be reached at 919-718-9812. </w:t>
      </w:r>
    </w:p>
    <w:p w14:paraId="78D1D336" w14:textId="77777777" w:rsidR="002F1E06" w:rsidRDefault="002F1E06" w:rsidP="0049209D">
      <w:pPr>
        <w:rPr>
          <w:rStyle w:val="Hyperlink"/>
        </w:rPr>
      </w:pPr>
    </w:p>
    <w:p w14:paraId="24A0AFFC" w14:textId="77777777" w:rsidR="002F1E06" w:rsidRDefault="002F1E06" w:rsidP="0049209D">
      <w:pPr>
        <w:rPr>
          <w:rStyle w:val="Hyperlink"/>
        </w:rPr>
      </w:pPr>
    </w:p>
    <w:p w14:paraId="438C29A4" w14:textId="77777777" w:rsidR="002F1E06" w:rsidRPr="002F1E06" w:rsidRDefault="002F1E06" w:rsidP="0049209D">
      <w:pPr>
        <w:rPr>
          <w:rStyle w:val="Hyperlink"/>
          <w:i/>
          <w:u w:val="none"/>
        </w:rPr>
      </w:pPr>
      <w:r w:rsidRPr="002F1E06">
        <w:rPr>
          <w:rStyle w:val="Hyperlink"/>
          <w:i/>
          <w:u w:val="none"/>
        </w:rPr>
        <w:t>Robeson Community College is an equal opportunity employer.</w:t>
      </w:r>
    </w:p>
    <w:p w14:paraId="73266346" w14:textId="77777777" w:rsidR="002F1E06" w:rsidRDefault="002F1E06" w:rsidP="0049209D">
      <w:pPr>
        <w:rPr>
          <w:rStyle w:val="Hyperlink"/>
        </w:rPr>
      </w:pPr>
    </w:p>
    <w:p w14:paraId="22BB6772" w14:textId="77777777" w:rsidR="002F1E06" w:rsidRDefault="002F1E06" w:rsidP="0049209D">
      <w:pPr>
        <w:rPr>
          <w:rStyle w:val="Hyperlink"/>
        </w:rPr>
      </w:pPr>
    </w:p>
    <w:p w14:paraId="0A7C535D" w14:textId="77777777" w:rsidR="0049209D" w:rsidRDefault="0049209D" w:rsidP="0049209D"/>
    <w:p w14:paraId="5E96CD2E" w14:textId="77777777" w:rsidR="0049209D" w:rsidRDefault="0049209D" w:rsidP="0049209D">
      <w:pPr>
        <w:rPr>
          <w:sz w:val="22"/>
          <w:szCs w:val="22"/>
        </w:rPr>
      </w:pPr>
    </w:p>
    <w:p w14:paraId="5A4A58F7" w14:textId="77777777" w:rsidR="0049209D" w:rsidRDefault="0049209D" w:rsidP="0049209D">
      <w:pPr>
        <w:rPr>
          <w:sz w:val="22"/>
          <w:szCs w:val="22"/>
        </w:rPr>
      </w:pPr>
    </w:p>
    <w:p w14:paraId="7143F436" w14:textId="77777777" w:rsidR="0049209D" w:rsidRPr="00554E23" w:rsidRDefault="0049209D" w:rsidP="0049209D">
      <w:pPr>
        <w:ind w:left="2880"/>
        <w:rPr>
          <w:sz w:val="22"/>
          <w:szCs w:val="22"/>
        </w:rPr>
      </w:pPr>
      <w:r>
        <w:rPr>
          <w:sz w:val="22"/>
          <w:szCs w:val="22"/>
        </w:rPr>
        <w:tab/>
      </w:r>
    </w:p>
    <w:p w14:paraId="56FCBED1" w14:textId="77777777" w:rsidR="0049209D" w:rsidRDefault="0049209D" w:rsidP="0049209D">
      <w:pPr>
        <w:rPr>
          <w:sz w:val="22"/>
          <w:szCs w:val="22"/>
        </w:rPr>
      </w:pPr>
    </w:p>
    <w:p w14:paraId="393133DD" w14:textId="77777777" w:rsidR="0049209D" w:rsidRDefault="0049209D" w:rsidP="0049209D">
      <w:pPr>
        <w:rPr>
          <w:sz w:val="22"/>
          <w:szCs w:val="22"/>
        </w:rPr>
      </w:pPr>
    </w:p>
    <w:p w14:paraId="2F9F7A41" w14:textId="77777777" w:rsidR="0049209D" w:rsidRPr="005F33C2" w:rsidRDefault="0049209D" w:rsidP="0049209D">
      <w:pPr>
        <w:rPr>
          <w:sz w:val="22"/>
          <w:szCs w:val="22"/>
        </w:rPr>
      </w:pPr>
    </w:p>
    <w:p w14:paraId="1421E8B5" w14:textId="77777777" w:rsidR="00586754" w:rsidRDefault="00586754"/>
    <w:sectPr w:rsidR="00586754" w:rsidSect="007852E7">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847F9"/>
    <w:multiLevelType w:val="hybridMultilevel"/>
    <w:tmpl w:val="CD722D5E"/>
    <w:lvl w:ilvl="0" w:tplc="1BBC4A68">
      <w:numFmt w:val="bullet"/>
      <w:lvlText w:val=""/>
      <w:lvlJc w:val="left"/>
      <w:pPr>
        <w:ind w:left="63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9D"/>
    <w:rsid w:val="000208DF"/>
    <w:rsid w:val="000E3AC9"/>
    <w:rsid w:val="001565AF"/>
    <w:rsid w:val="00242826"/>
    <w:rsid w:val="002B402F"/>
    <w:rsid w:val="002F1E06"/>
    <w:rsid w:val="00343050"/>
    <w:rsid w:val="003B31E5"/>
    <w:rsid w:val="0049209D"/>
    <w:rsid w:val="004B4359"/>
    <w:rsid w:val="00586754"/>
    <w:rsid w:val="005D534F"/>
    <w:rsid w:val="007852E7"/>
    <w:rsid w:val="007C17E3"/>
    <w:rsid w:val="00DC2125"/>
    <w:rsid w:val="00E4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C0895"/>
  <w14:defaultImageDpi w14:val="300"/>
  <w15:docId w15:val="{C96E9CF6-32C5-40BC-A857-F864CFE4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09D"/>
    <w:pPr>
      <w:ind w:left="720"/>
      <w:contextualSpacing/>
    </w:pPr>
  </w:style>
  <w:style w:type="character" w:styleId="Hyperlink">
    <w:name w:val="Hyperlink"/>
    <w:basedOn w:val="DefaultParagraphFont"/>
    <w:uiPriority w:val="99"/>
    <w:unhideWhenUsed/>
    <w:rsid w:val="0049209D"/>
    <w:rPr>
      <w:color w:val="0000FF" w:themeColor="hyperlink"/>
      <w:u w:val="single"/>
    </w:rPr>
  </w:style>
  <w:style w:type="paragraph" w:styleId="BalloonText">
    <w:name w:val="Balloon Text"/>
    <w:basedOn w:val="Normal"/>
    <w:link w:val="BalloonTextChar"/>
    <w:uiPriority w:val="99"/>
    <w:semiHidden/>
    <w:unhideWhenUsed/>
    <w:rsid w:val="00492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09D"/>
    <w:rPr>
      <w:rFonts w:ascii="Lucida Grande" w:hAnsi="Lucida Grande" w:cs="Lucida Grande"/>
      <w:sz w:val="18"/>
      <w:szCs w:val="18"/>
    </w:rPr>
  </w:style>
  <w:style w:type="character" w:styleId="FollowedHyperlink">
    <w:name w:val="FollowedHyperlink"/>
    <w:basedOn w:val="DefaultParagraphFont"/>
    <w:uiPriority w:val="99"/>
    <w:semiHidden/>
    <w:unhideWhenUsed/>
    <w:rsid w:val="002F1E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Branch</dc:creator>
  <cp:keywords/>
  <dc:description/>
  <cp:lastModifiedBy>Regina Branch</cp:lastModifiedBy>
  <cp:revision>5</cp:revision>
  <cp:lastPrinted>2016-06-30T14:51:00Z</cp:lastPrinted>
  <dcterms:created xsi:type="dcterms:W3CDTF">2019-05-13T16:19:00Z</dcterms:created>
  <dcterms:modified xsi:type="dcterms:W3CDTF">2019-05-14T18:49:00Z</dcterms:modified>
</cp:coreProperties>
</file>