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06" w:rsidRDefault="0048762D">
      <w:pPr>
        <w:spacing w:before="100" w:line="436" w:lineRule="exact"/>
        <w:ind w:left="6081"/>
        <w:rPr>
          <w:b/>
          <w:sz w:val="38"/>
        </w:rPr>
      </w:pPr>
      <w:r>
        <w:rPr>
          <w:noProof/>
        </w:rPr>
        <w:drawing>
          <wp:anchor distT="0" distB="0" distL="0" distR="0" simplePos="0" relativeHeight="251658240" behindDoc="0" locked="0" layoutInCell="1" allowOverlap="1">
            <wp:simplePos x="0" y="0"/>
            <wp:positionH relativeFrom="page">
              <wp:posOffset>777240</wp:posOffset>
            </wp:positionH>
            <wp:positionV relativeFrom="paragraph">
              <wp:posOffset>-5355</wp:posOffset>
            </wp:positionV>
            <wp:extent cx="3009900" cy="6355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09900" cy="635507"/>
                    </a:xfrm>
                    <a:prstGeom prst="rect">
                      <a:avLst/>
                    </a:prstGeom>
                  </pic:spPr>
                </pic:pic>
              </a:graphicData>
            </a:graphic>
          </wp:anchor>
        </w:drawing>
      </w:r>
      <w:r>
        <w:rPr>
          <w:b/>
          <w:sz w:val="38"/>
        </w:rPr>
        <w:t>Personnel Office</w:t>
      </w:r>
    </w:p>
    <w:p w:rsidR="00067706" w:rsidRDefault="0048762D">
      <w:pPr>
        <w:ind w:left="6129" w:right="1496"/>
        <w:rPr>
          <w:b/>
          <w:sz w:val="19"/>
        </w:rPr>
      </w:pPr>
      <w:r>
        <w:rPr>
          <w:b/>
          <w:sz w:val="19"/>
        </w:rPr>
        <w:t>P. O. Box 1420 Lumberton, NC 28359</w:t>
      </w:r>
    </w:p>
    <w:p w:rsidR="00067706" w:rsidRDefault="00067706">
      <w:pPr>
        <w:pStyle w:val="BodyText"/>
        <w:ind w:left="0" w:firstLine="0"/>
        <w:rPr>
          <w:b/>
          <w:sz w:val="20"/>
        </w:rPr>
      </w:pPr>
    </w:p>
    <w:p w:rsidR="00067706" w:rsidRDefault="0048762D">
      <w:pPr>
        <w:spacing w:before="175"/>
        <w:ind w:left="2896"/>
        <w:rPr>
          <w:b/>
          <w:sz w:val="28"/>
        </w:rPr>
      </w:pPr>
      <w:r>
        <w:rPr>
          <w:b/>
          <w:sz w:val="28"/>
        </w:rPr>
        <w:t>EMPLOYMENT OPPORTUNITY</w:t>
      </w:r>
    </w:p>
    <w:p w:rsidR="00067706" w:rsidRDefault="0048762D" w:rsidP="00585045">
      <w:pPr>
        <w:pStyle w:val="Heading1"/>
        <w:tabs>
          <w:tab w:val="left" w:pos="1760"/>
        </w:tabs>
        <w:spacing w:before="185"/>
        <w:rPr>
          <w:b w:val="0"/>
          <w:sz w:val="21"/>
        </w:rPr>
      </w:pPr>
      <w:r>
        <w:t>VACANCY:</w:t>
      </w:r>
      <w:r>
        <w:tab/>
      </w:r>
      <w:r w:rsidR="00585045">
        <w:rPr>
          <w:sz w:val="24"/>
        </w:rPr>
        <w:t>Heating and Air-Conditioning Instructor:  NC Department of Public Safety (full-time)</w:t>
      </w:r>
    </w:p>
    <w:p w:rsidR="00585045" w:rsidRDefault="00585045">
      <w:pPr>
        <w:spacing w:line="251" w:lineRule="exact"/>
        <w:ind w:left="320"/>
        <w:rPr>
          <w:b/>
        </w:rPr>
      </w:pPr>
    </w:p>
    <w:p w:rsidR="00067706" w:rsidRDefault="0048762D">
      <w:pPr>
        <w:spacing w:line="251" w:lineRule="exact"/>
        <w:ind w:left="320"/>
        <w:rPr>
          <w:b/>
        </w:rPr>
      </w:pPr>
      <w:r>
        <w:rPr>
          <w:b/>
        </w:rPr>
        <w:t>REQUIREMENTS:</w:t>
      </w:r>
    </w:p>
    <w:p w:rsidR="00067706" w:rsidRPr="00585045" w:rsidRDefault="00B042CB" w:rsidP="00585045">
      <w:pPr>
        <w:spacing w:after="120"/>
        <w:ind w:left="320"/>
        <w:rPr>
          <w:rFonts w:ascii="Book Antiqua" w:hAnsi="Book Antiqua"/>
          <w:b/>
          <w:noProof/>
        </w:rPr>
      </w:pPr>
      <w:r>
        <w:rPr>
          <w:b/>
        </w:rPr>
        <w:t xml:space="preserve">Minimum Qualifications: </w:t>
      </w:r>
      <w:r w:rsidR="0048762D">
        <w:t xml:space="preserve"> </w:t>
      </w:r>
      <w:r w:rsidR="00585045">
        <w:rPr>
          <w:rFonts w:ascii="Book Antiqua" w:hAnsi="Book Antiqua"/>
          <w:b/>
        </w:rPr>
        <w:t>HVAC Diploma and/or an associate degree; minimum of (3) years’ work experience;  minimum of (2) years teaching experience or working experience in a prison setting;  Extensive experience in HVAC can substitute for the teaching/working experience in a prison setting, and a diploma or an  associate degree from a regionally accredited institution</w:t>
      </w:r>
    </w:p>
    <w:p w:rsidR="00067706" w:rsidRPr="00585045" w:rsidRDefault="0048762D" w:rsidP="00585045">
      <w:pPr>
        <w:pStyle w:val="BodyText"/>
        <w:ind w:left="349" w:right="100" w:hanging="29"/>
        <w:jc w:val="both"/>
      </w:pPr>
      <w:r>
        <w:rPr>
          <w:b/>
        </w:rPr>
        <w:t>P</w:t>
      </w:r>
      <w:r w:rsidR="00B042CB">
        <w:rPr>
          <w:b/>
        </w:rPr>
        <w:t xml:space="preserve">referred Qualifications: </w:t>
      </w:r>
      <w:r>
        <w:t xml:space="preserve"> </w:t>
      </w:r>
      <w:r w:rsidR="00585045" w:rsidRPr="00585045">
        <w:rPr>
          <w:rFonts w:ascii="Book Antiqua" w:hAnsi="Book Antiqua"/>
          <w:b/>
        </w:rPr>
        <w:t>Qualified candidates must be knowledgeable of all the rules and regulations mandated by the NC Department of Public Safety; qualified candidates must have computer skills; have the knowledge to submit all required paperwork to the College in appropriate manner; demonstrate evidence of flexibility and willingness to change;  and open</w:t>
      </w:r>
    </w:p>
    <w:p w:rsidR="00067706" w:rsidRDefault="00067706">
      <w:pPr>
        <w:pStyle w:val="BodyText"/>
        <w:spacing w:before="6"/>
        <w:ind w:left="0" w:firstLine="0"/>
        <w:rPr>
          <w:b/>
          <w:sz w:val="21"/>
        </w:rPr>
      </w:pPr>
    </w:p>
    <w:p w:rsidR="00067706" w:rsidRDefault="0048762D">
      <w:pPr>
        <w:spacing w:before="1"/>
        <w:ind w:left="320" w:right="346"/>
      </w:pPr>
      <w:r>
        <w:rPr>
          <w:b/>
        </w:rPr>
        <w:t xml:space="preserve">DUTIES AND RESPONSIBILITIES: </w:t>
      </w:r>
      <w:r>
        <w:t>The incumbent wil</w:t>
      </w:r>
      <w:r w:rsidR="00585045">
        <w:t xml:space="preserve">l have the following duties and </w:t>
      </w:r>
      <w:r>
        <w:t>responsibilities:</w:t>
      </w:r>
    </w:p>
    <w:p w:rsidR="00585045" w:rsidRDefault="00585045" w:rsidP="00585045">
      <w:pPr>
        <w:widowControl/>
        <w:numPr>
          <w:ilvl w:val="0"/>
          <w:numId w:val="2"/>
        </w:numPr>
        <w:autoSpaceDE/>
        <w:autoSpaceDN/>
        <w:spacing w:before="120" w:after="120"/>
        <w:jc w:val="both"/>
        <w:rPr>
          <w:rFonts w:ascii="Book Antiqua" w:hAnsi="Book Antiqua"/>
        </w:rPr>
      </w:pPr>
      <w:r w:rsidRPr="00B825AD">
        <w:rPr>
          <w:rFonts w:ascii="Book Antiqua" w:hAnsi="Book Antiqua"/>
          <w:noProof/>
        </w:rPr>
        <w:t>Teach approved curriculum</w:t>
      </w:r>
      <w:r>
        <w:rPr>
          <w:rFonts w:ascii="Book Antiqua" w:hAnsi="Book Antiqua"/>
          <w:noProof/>
        </w:rPr>
        <w:t xml:space="preserve"> and all course work as outlined.</w:t>
      </w:r>
    </w:p>
    <w:p w:rsidR="00585045" w:rsidRDefault="00585045" w:rsidP="00585045">
      <w:pPr>
        <w:widowControl/>
        <w:numPr>
          <w:ilvl w:val="0"/>
          <w:numId w:val="2"/>
        </w:numPr>
        <w:autoSpaceDE/>
        <w:autoSpaceDN/>
        <w:spacing w:before="120" w:after="120"/>
        <w:jc w:val="both"/>
        <w:rPr>
          <w:rFonts w:ascii="Book Antiqua" w:hAnsi="Book Antiqua"/>
        </w:rPr>
      </w:pPr>
      <w:r>
        <w:rPr>
          <w:rFonts w:ascii="Book Antiqua" w:hAnsi="Book Antiqua"/>
          <w:noProof/>
        </w:rPr>
        <w:t>Maintain supportive relationships with prison staff and other academic programs at the prison and the College</w:t>
      </w:r>
    </w:p>
    <w:p w:rsidR="00585045" w:rsidRDefault="00585045" w:rsidP="00585045">
      <w:pPr>
        <w:widowControl/>
        <w:numPr>
          <w:ilvl w:val="0"/>
          <w:numId w:val="2"/>
        </w:numPr>
        <w:autoSpaceDE/>
        <w:autoSpaceDN/>
        <w:spacing w:before="120" w:after="120"/>
        <w:jc w:val="both"/>
        <w:rPr>
          <w:rFonts w:ascii="Book Antiqua" w:hAnsi="Book Antiqua"/>
        </w:rPr>
      </w:pPr>
      <w:r>
        <w:rPr>
          <w:rFonts w:ascii="Book Antiqua" w:hAnsi="Book Antiqua"/>
          <w:noProof/>
        </w:rPr>
        <w:t>Assure the program meets standards established by the College and the Prison</w:t>
      </w:r>
    </w:p>
    <w:p w:rsidR="00585045" w:rsidRDefault="00585045" w:rsidP="00585045">
      <w:pPr>
        <w:widowControl/>
        <w:numPr>
          <w:ilvl w:val="0"/>
          <w:numId w:val="2"/>
        </w:numPr>
        <w:autoSpaceDE/>
        <w:autoSpaceDN/>
        <w:spacing w:before="120" w:after="120"/>
        <w:jc w:val="both"/>
        <w:rPr>
          <w:rFonts w:ascii="Book Antiqua" w:hAnsi="Book Antiqua"/>
        </w:rPr>
      </w:pPr>
      <w:r>
        <w:rPr>
          <w:rFonts w:ascii="Book Antiqua" w:hAnsi="Book Antiqua"/>
          <w:noProof/>
        </w:rPr>
        <w:t>Instructor will be expected to teach  schedule as assigned by the director</w:t>
      </w:r>
    </w:p>
    <w:p w:rsidR="00585045" w:rsidRDefault="00585045" w:rsidP="00585045">
      <w:pPr>
        <w:widowControl/>
        <w:numPr>
          <w:ilvl w:val="0"/>
          <w:numId w:val="2"/>
        </w:numPr>
        <w:autoSpaceDE/>
        <w:autoSpaceDN/>
        <w:spacing w:before="120" w:after="120"/>
        <w:jc w:val="both"/>
        <w:rPr>
          <w:rFonts w:ascii="Book Antiqua" w:hAnsi="Book Antiqua"/>
        </w:rPr>
      </w:pPr>
      <w:r>
        <w:rPr>
          <w:rFonts w:ascii="Book Antiqua" w:hAnsi="Book Antiqua"/>
          <w:noProof/>
        </w:rPr>
        <w:t>Prepare and process course offerings and class schedules</w:t>
      </w:r>
      <w:r w:rsidR="00B042CB">
        <w:rPr>
          <w:rFonts w:ascii="Book Antiqua" w:hAnsi="Book Antiqua"/>
          <w:noProof/>
        </w:rPr>
        <w:t xml:space="preserve"> that meet program require</w:t>
      </w:r>
      <w:r>
        <w:rPr>
          <w:rFonts w:ascii="Book Antiqua" w:hAnsi="Book Antiqua"/>
          <w:noProof/>
        </w:rPr>
        <w:t>ments of the NC Department of Public Safety and the needs of the students</w:t>
      </w:r>
    </w:p>
    <w:p w:rsidR="00585045" w:rsidRDefault="00585045" w:rsidP="00585045">
      <w:pPr>
        <w:widowControl/>
        <w:numPr>
          <w:ilvl w:val="0"/>
          <w:numId w:val="2"/>
        </w:numPr>
        <w:autoSpaceDE/>
        <w:autoSpaceDN/>
        <w:spacing w:before="120" w:after="120"/>
        <w:jc w:val="both"/>
        <w:rPr>
          <w:rFonts w:ascii="Book Antiqua" w:hAnsi="Book Antiqua"/>
        </w:rPr>
      </w:pPr>
      <w:r>
        <w:rPr>
          <w:rFonts w:ascii="Book Antiqua" w:hAnsi="Book Antiqua"/>
          <w:noProof/>
        </w:rPr>
        <w:t>Teach a minimum of 30 to 35 contact hours weekly</w:t>
      </w:r>
    </w:p>
    <w:p w:rsidR="00585045" w:rsidRDefault="00585045" w:rsidP="00585045">
      <w:pPr>
        <w:widowControl/>
        <w:numPr>
          <w:ilvl w:val="0"/>
          <w:numId w:val="2"/>
        </w:numPr>
        <w:autoSpaceDE/>
        <w:autoSpaceDN/>
        <w:spacing w:before="120" w:after="120"/>
        <w:jc w:val="both"/>
        <w:rPr>
          <w:rFonts w:ascii="Book Antiqua" w:hAnsi="Book Antiqua"/>
        </w:rPr>
      </w:pPr>
      <w:r w:rsidRPr="00232005">
        <w:rPr>
          <w:rFonts w:ascii="Book Antiqua" w:hAnsi="Book Antiqua"/>
        </w:rPr>
        <w:t>Supervise instructional f</w:t>
      </w:r>
      <w:r w:rsidR="00B042CB">
        <w:rPr>
          <w:rFonts w:ascii="Book Antiqua" w:hAnsi="Book Antiqua"/>
        </w:rPr>
        <w:t xml:space="preserve">unctions and student activities </w:t>
      </w:r>
      <w:r>
        <w:rPr>
          <w:rFonts w:ascii="Book Antiqua" w:hAnsi="Book Antiqua"/>
        </w:rPr>
        <w:t>assigned in the classroom and lab</w:t>
      </w:r>
    </w:p>
    <w:p w:rsidR="00585045" w:rsidRDefault="00585045" w:rsidP="00585045">
      <w:pPr>
        <w:widowControl/>
        <w:numPr>
          <w:ilvl w:val="0"/>
          <w:numId w:val="2"/>
        </w:numPr>
        <w:autoSpaceDE/>
        <w:autoSpaceDN/>
        <w:spacing w:before="120" w:after="120"/>
        <w:jc w:val="both"/>
        <w:rPr>
          <w:rFonts w:ascii="Book Antiqua" w:hAnsi="Book Antiqua"/>
        </w:rPr>
      </w:pPr>
      <w:r>
        <w:rPr>
          <w:rFonts w:ascii="Book Antiqua" w:hAnsi="Book Antiqua"/>
        </w:rPr>
        <w:t>Register students and submit paperwork to the College appropriately</w:t>
      </w:r>
    </w:p>
    <w:p w:rsidR="00585045" w:rsidRPr="00232005" w:rsidRDefault="00585045" w:rsidP="00585045">
      <w:pPr>
        <w:widowControl/>
        <w:numPr>
          <w:ilvl w:val="0"/>
          <w:numId w:val="2"/>
        </w:numPr>
        <w:autoSpaceDE/>
        <w:autoSpaceDN/>
        <w:spacing w:before="120" w:after="120"/>
        <w:jc w:val="both"/>
        <w:rPr>
          <w:rFonts w:ascii="Book Antiqua" w:hAnsi="Book Antiqua"/>
        </w:rPr>
      </w:pPr>
      <w:r>
        <w:rPr>
          <w:rFonts w:ascii="Book Antiqua" w:hAnsi="Book Antiqua"/>
        </w:rPr>
        <w:t xml:space="preserve">Ensure instructional resources are being utilized </w:t>
      </w:r>
      <w:r w:rsidR="00AB1C8B">
        <w:rPr>
          <w:rFonts w:ascii="Book Antiqua" w:hAnsi="Book Antiqua"/>
        </w:rPr>
        <w:t>efficiently</w:t>
      </w:r>
      <w:r>
        <w:rPr>
          <w:rFonts w:ascii="Book Antiqua" w:hAnsi="Book Antiqua"/>
        </w:rPr>
        <w:t xml:space="preserve"> and effectively</w:t>
      </w:r>
    </w:p>
    <w:p w:rsidR="00585045" w:rsidRPr="00232005" w:rsidRDefault="00585045" w:rsidP="00585045">
      <w:pPr>
        <w:widowControl/>
        <w:numPr>
          <w:ilvl w:val="0"/>
          <w:numId w:val="2"/>
        </w:numPr>
        <w:autoSpaceDE/>
        <w:autoSpaceDN/>
        <w:spacing w:before="120" w:after="120"/>
        <w:jc w:val="both"/>
        <w:rPr>
          <w:rFonts w:ascii="Book Antiqua" w:hAnsi="Book Antiqua"/>
        </w:rPr>
      </w:pPr>
      <w:r w:rsidRPr="00232005">
        <w:rPr>
          <w:rFonts w:ascii="Book Antiqua" w:hAnsi="Book Antiqua"/>
        </w:rPr>
        <w:t xml:space="preserve">Teach </w:t>
      </w:r>
      <w:r>
        <w:rPr>
          <w:rFonts w:ascii="Book Antiqua" w:hAnsi="Book Antiqua"/>
        </w:rPr>
        <w:t xml:space="preserve">the </w:t>
      </w:r>
      <w:r w:rsidRPr="00232005">
        <w:rPr>
          <w:rFonts w:ascii="Book Antiqua" w:hAnsi="Book Antiqua"/>
        </w:rPr>
        <w:t xml:space="preserve">curriculum with a focus on preparing students </w:t>
      </w:r>
      <w:r>
        <w:rPr>
          <w:rFonts w:ascii="Book Antiqua" w:hAnsi="Book Antiqua"/>
        </w:rPr>
        <w:t xml:space="preserve">to </w:t>
      </w:r>
      <w:r w:rsidRPr="00232005">
        <w:rPr>
          <w:rFonts w:ascii="Book Antiqua" w:hAnsi="Book Antiqua"/>
        </w:rPr>
        <w:t xml:space="preserve"> enter the workforce</w:t>
      </w:r>
    </w:p>
    <w:p w:rsidR="00585045" w:rsidRPr="00E02C35" w:rsidRDefault="00585045" w:rsidP="00585045">
      <w:pPr>
        <w:widowControl/>
        <w:numPr>
          <w:ilvl w:val="0"/>
          <w:numId w:val="2"/>
        </w:numPr>
        <w:autoSpaceDE/>
        <w:autoSpaceDN/>
        <w:spacing w:before="120" w:after="120"/>
        <w:jc w:val="both"/>
        <w:rPr>
          <w:rFonts w:ascii="Book Antiqua" w:hAnsi="Book Antiqua"/>
        </w:rPr>
      </w:pPr>
      <w:r w:rsidRPr="00E02C35">
        <w:rPr>
          <w:rFonts w:ascii="Book Antiqua" w:hAnsi="Book Antiqua"/>
        </w:rPr>
        <w:t>Provide instruction through non-traditional methods that employ a variety of techniques and simulations</w:t>
      </w:r>
    </w:p>
    <w:p w:rsidR="00585045" w:rsidRDefault="00585045" w:rsidP="00585045">
      <w:pPr>
        <w:widowControl/>
        <w:numPr>
          <w:ilvl w:val="0"/>
          <w:numId w:val="2"/>
        </w:numPr>
        <w:autoSpaceDE/>
        <w:autoSpaceDN/>
        <w:spacing w:before="120" w:after="120"/>
        <w:jc w:val="both"/>
        <w:rPr>
          <w:rFonts w:ascii="Book Antiqua" w:hAnsi="Book Antiqua"/>
        </w:rPr>
      </w:pPr>
      <w:r>
        <w:rPr>
          <w:rFonts w:ascii="Book Antiqua" w:hAnsi="Book Antiqua"/>
          <w:noProof/>
        </w:rPr>
        <w:t>Responsible for assisting with the overall operation of the HVAC Program</w:t>
      </w:r>
    </w:p>
    <w:p w:rsidR="00585045" w:rsidRDefault="00585045" w:rsidP="00585045">
      <w:pPr>
        <w:widowControl/>
        <w:numPr>
          <w:ilvl w:val="0"/>
          <w:numId w:val="2"/>
        </w:numPr>
        <w:autoSpaceDE/>
        <w:autoSpaceDN/>
        <w:spacing w:before="120" w:after="120"/>
        <w:jc w:val="both"/>
        <w:rPr>
          <w:rFonts w:ascii="Book Antiqua" w:hAnsi="Book Antiqua"/>
        </w:rPr>
      </w:pPr>
      <w:r>
        <w:rPr>
          <w:rFonts w:ascii="Book Antiqua" w:hAnsi="Book Antiqua"/>
          <w:noProof/>
        </w:rPr>
        <w:t>Responsible for maintaining and submitting accurate audible records to the College</w:t>
      </w:r>
    </w:p>
    <w:p w:rsidR="00AB1C8B" w:rsidRDefault="00AB1C8B" w:rsidP="00585045">
      <w:pPr>
        <w:widowControl/>
        <w:numPr>
          <w:ilvl w:val="0"/>
          <w:numId w:val="2"/>
        </w:numPr>
        <w:autoSpaceDE/>
        <w:autoSpaceDN/>
        <w:spacing w:before="120" w:after="120"/>
        <w:jc w:val="both"/>
        <w:rPr>
          <w:rFonts w:ascii="Book Antiqua" w:hAnsi="Book Antiqua"/>
        </w:rPr>
      </w:pPr>
      <w:r>
        <w:rPr>
          <w:rFonts w:ascii="Book Antiqua" w:hAnsi="Book Antiqua"/>
          <w:noProof/>
        </w:rPr>
        <w:t>Attend and participate in any professional development offerings to enrich and/or enchance quality of instruction delivered in the classroom and/or laboratory.</w:t>
      </w:r>
    </w:p>
    <w:p w:rsidR="00576343" w:rsidRDefault="00576343">
      <w:pPr>
        <w:pStyle w:val="BodyText"/>
        <w:ind w:left="100" w:right="134" w:firstLine="0"/>
      </w:pPr>
    </w:p>
    <w:p w:rsidR="00576343" w:rsidRPr="00576343" w:rsidRDefault="00576343">
      <w:pPr>
        <w:pStyle w:val="BodyText"/>
        <w:ind w:left="100" w:right="134" w:firstLine="0"/>
      </w:pPr>
      <w:r w:rsidRPr="00902178">
        <w:rPr>
          <w:rFonts w:ascii="Cambria" w:hAnsi="Cambria"/>
          <w:b/>
          <w:sz w:val="24"/>
        </w:rPr>
        <w:t>SALARY:</w:t>
      </w:r>
      <w:r w:rsidR="0048762D">
        <w:rPr>
          <w:sz w:val="24"/>
          <w:szCs w:val="24"/>
        </w:rPr>
        <w:t xml:space="preserve">  </w:t>
      </w:r>
      <w:r w:rsidRPr="006E038F">
        <w:rPr>
          <w:rFonts w:ascii="Book Antiqua" w:hAnsi="Book Antiqua"/>
        </w:rPr>
        <w:t>The salary will be determined in accordance with RCC’s Salary Plan and the applicants’</w:t>
      </w:r>
      <w:r>
        <w:rPr>
          <w:rFonts w:ascii="Book Antiqua" w:hAnsi="Book Antiqua"/>
        </w:rPr>
        <w:t xml:space="preserve"> education and work experience.  Salary range $53,376.00 to $78,516.00</w:t>
      </w:r>
      <w:r>
        <w:tab/>
      </w:r>
    </w:p>
    <w:p w:rsidR="00576343" w:rsidRDefault="00576343">
      <w:pPr>
        <w:pStyle w:val="BodyText"/>
        <w:ind w:left="100" w:right="134" w:firstLine="0"/>
        <w:rPr>
          <w:b/>
        </w:rPr>
      </w:pPr>
    </w:p>
    <w:p w:rsidR="00576343" w:rsidRPr="00576343" w:rsidRDefault="00576343">
      <w:pPr>
        <w:pStyle w:val="BodyText"/>
        <w:ind w:left="100" w:right="134" w:firstLine="0"/>
        <w:rPr>
          <w:b/>
        </w:rPr>
      </w:pPr>
      <w:r>
        <w:rPr>
          <w:b/>
        </w:rPr>
        <w:t>APPLICATION PROCEDURES:</w:t>
      </w:r>
    </w:p>
    <w:p w:rsidR="00067706" w:rsidRDefault="0048762D">
      <w:pPr>
        <w:pStyle w:val="BodyText"/>
        <w:ind w:left="100" w:right="134" w:firstLine="0"/>
      </w:pPr>
      <w:r>
        <w:t>Candidates for the position should complete an RCC Application for Employment and submit a Professional Resume, a photocopy of Official Transcripts, and any other supporting documentation related to the qualification requirements. Robeson Community College reserves the right to perform consumer background checks on applicants who are considered for employment and the College may administer personality profile testing as part of the selection process.</w:t>
      </w:r>
    </w:p>
    <w:p w:rsidR="00067706" w:rsidRDefault="00067706">
      <w:pPr>
        <w:pStyle w:val="BodyText"/>
        <w:spacing w:before="7"/>
        <w:ind w:left="0" w:firstLine="0"/>
      </w:pPr>
    </w:p>
    <w:p w:rsidR="00067706" w:rsidRDefault="0048762D">
      <w:pPr>
        <w:pStyle w:val="Heading1"/>
        <w:ind w:left="100"/>
      </w:pPr>
      <w:r>
        <w:t xml:space="preserve">DEADLINE FOR APPLICATION:  </w:t>
      </w:r>
      <w:r w:rsidR="00F60F82">
        <w:rPr>
          <w:b w:val="0"/>
        </w:rPr>
        <w:t>April 24, 2019</w:t>
      </w:r>
    </w:p>
    <w:p w:rsidR="00576343" w:rsidRDefault="00576343">
      <w:pPr>
        <w:pStyle w:val="Heading1"/>
        <w:ind w:left="100"/>
      </w:pPr>
    </w:p>
    <w:p w:rsidR="00576343" w:rsidRDefault="00576343">
      <w:pPr>
        <w:pStyle w:val="Heading1"/>
        <w:ind w:left="100"/>
      </w:pPr>
      <w:r>
        <w:t xml:space="preserve">PROPOSED DATE FOR EMPLOYMENT:  </w:t>
      </w:r>
      <w:r w:rsidR="00F60F82">
        <w:rPr>
          <w:b w:val="0"/>
        </w:rPr>
        <w:t>June 1, 2019</w:t>
      </w:r>
      <w:bookmarkStart w:id="0" w:name="_GoBack"/>
      <w:bookmarkEnd w:id="0"/>
      <w:r w:rsidRPr="0048762D">
        <w:rPr>
          <w:b w:val="0"/>
        </w:rPr>
        <w:t xml:space="preserve"> (tentatively)</w:t>
      </w:r>
    </w:p>
    <w:p w:rsidR="00067706" w:rsidRDefault="00576343" w:rsidP="00576343">
      <w:pPr>
        <w:tabs>
          <w:tab w:val="left" w:pos="1540"/>
        </w:tabs>
        <w:spacing w:before="6" w:line="500" w:lineRule="atLeast"/>
        <w:ind w:right="2571"/>
      </w:pPr>
      <w:r>
        <w:rPr>
          <w:b/>
        </w:rPr>
        <w:t xml:space="preserve"> </w:t>
      </w:r>
      <w:r w:rsidR="0048762D">
        <w:rPr>
          <w:b/>
        </w:rPr>
        <w:t>CONTACT:</w:t>
      </w:r>
      <w:r w:rsidR="0048762D">
        <w:rPr>
          <w:b/>
        </w:rPr>
        <w:tab/>
      </w:r>
      <w:r w:rsidR="0048762D">
        <w:t>Personnel</w:t>
      </w:r>
      <w:r w:rsidR="0048762D">
        <w:rPr>
          <w:spacing w:val="-3"/>
        </w:rPr>
        <w:t xml:space="preserve"> </w:t>
      </w:r>
      <w:r w:rsidR="0048762D">
        <w:t>Specialist</w:t>
      </w:r>
    </w:p>
    <w:p w:rsidR="00067706" w:rsidRDefault="0048762D">
      <w:pPr>
        <w:pStyle w:val="BodyText"/>
        <w:spacing w:line="252" w:lineRule="exact"/>
        <w:ind w:left="1540" w:firstLine="0"/>
      </w:pPr>
      <w:r>
        <w:t>Robeson Community College</w:t>
      </w:r>
    </w:p>
    <w:p w:rsidR="00067706" w:rsidRDefault="0048762D">
      <w:pPr>
        <w:pStyle w:val="BodyText"/>
        <w:spacing w:before="1"/>
        <w:ind w:left="1540" w:right="2978" w:firstLine="0"/>
      </w:pPr>
      <w:r>
        <w:t>P. O. Box 1420, Lumberton, NC 28359 910.272.3531</w:t>
      </w:r>
    </w:p>
    <w:p w:rsidR="00B042CB" w:rsidRDefault="00B042CB">
      <w:pPr>
        <w:pStyle w:val="BodyText"/>
        <w:spacing w:before="1"/>
        <w:ind w:left="1540" w:right="2978" w:firstLine="0"/>
      </w:pPr>
    </w:p>
    <w:p w:rsidR="00B042CB" w:rsidRDefault="00B042CB">
      <w:pPr>
        <w:pStyle w:val="BodyText"/>
        <w:spacing w:before="1"/>
        <w:ind w:left="1540" w:right="2978" w:firstLine="0"/>
      </w:pPr>
    </w:p>
    <w:p w:rsidR="00067706" w:rsidRPr="00576343" w:rsidRDefault="0048762D" w:rsidP="00576343">
      <w:pPr>
        <w:pStyle w:val="Heading1"/>
        <w:ind w:left="0"/>
        <w:jc w:val="center"/>
        <w:rPr>
          <w:sz w:val="28"/>
          <w:szCs w:val="28"/>
        </w:rPr>
      </w:pPr>
      <w:r w:rsidRPr="00576343">
        <w:rPr>
          <w:sz w:val="28"/>
          <w:szCs w:val="28"/>
        </w:rPr>
        <w:t>RCC is an Equal Opportunity Employer</w:t>
      </w:r>
    </w:p>
    <w:p w:rsidR="00576343" w:rsidRPr="00576343" w:rsidRDefault="00576343">
      <w:pPr>
        <w:pStyle w:val="Heading1"/>
        <w:ind w:left="2875"/>
        <w:jc w:val="center"/>
        <w:rPr>
          <w:sz w:val="28"/>
          <w:szCs w:val="28"/>
        </w:rPr>
      </w:pPr>
    </w:p>
    <w:sectPr w:rsidR="00576343" w:rsidRPr="00576343">
      <w:pgSz w:w="12240" w:h="15840"/>
      <w:pgMar w:top="90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30159"/>
    <w:multiLevelType w:val="hybridMultilevel"/>
    <w:tmpl w:val="E7B47720"/>
    <w:lvl w:ilvl="0" w:tplc="6F1E7342">
      <w:numFmt w:val="bullet"/>
      <w:lvlText w:val=""/>
      <w:lvlJc w:val="left"/>
      <w:pPr>
        <w:ind w:left="680" w:hanging="360"/>
      </w:pPr>
      <w:rPr>
        <w:rFonts w:ascii="Wingdings" w:eastAsia="Wingdings" w:hAnsi="Wingdings" w:cs="Wingdings" w:hint="default"/>
        <w:w w:val="100"/>
        <w:sz w:val="22"/>
        <w:szCs w:val="22"/>
      </w:rPr>
    </w:lvl>
    <w:lvl w:ilvl="1" w:tplc="1CEE5592">
      <w:numFmt w:val="bullet"/>
      <w:lvlText w:val="•"/>
      <w:lvlJc w:val="left"/>
      <w:pPr>
        <w:ind w:left="1590" w:hanging="360"/>
      </w:pPr>
      <w:rPr>
        <w:rFonts w:hint="default"/>
      </w:rPr>
    </w:lvl>
    <w:lvl w:ilvl="2" w:tplc="4E161B78">
      <w:numFmt w:val="bullet"/>
      <w:lvlText w:val="•"/>
      <w:lvlJc w:val="left"/>
      <w:pPr>
        <w:ind w:left="2500" w:hanging="360"/>
      </w:pPr>
      <w:rPr>
        <w:rFonts w:hint="default"/>
      </w:rPr>
    </w:lvl>
    <w:lvl w:ilvl="3" w:tplc="0DF26930">
      <w:numFmt w:val="bullet"/>
      <w:lvlText w:val="•"/>
      <w:lvlJc w:val="left"/>
      <w:pPr>
        <w:ind w:left="3410" w:hanging="360"/>
      </w:pPr>
      <w:rPr>
        <w:rFonts w:hint="default"/>
      </w:rPr>
    </w:lvl>
    <w:lvl w:ilvl="4" w:tplc="BB08D5D8">
      <w:numFmt w:val="bullet"/>
      <w:lvlText w:val="•"/>
      <w:lvlJc w:val="left"/>
      <w:pPr>
        <w:ind w:left="4320" w:hanging="360"/>
      </w:pPr>
      <w:rPr>
        <w:rFonts w:hint="default"/>
      </w:rPr>
    </w:lvl>
    <w:lvl w:ilvl="5" w:tplc="72EA028C">
      <w:numFmt w:val="bullet"/>
      <w:lvlText w:val="•"/>
      <w:lvlJc w:val="left"/>
      <w:pPr>
        <w:ind w:left="5230" w:hanging="360"/>
      </w:pPr>
      <w:rPr>
        <w:rFonts w:hint="default"/>
      </w:rPr>
    </w:lvl>
    <w:lvl w:ilvl="6" w:tplc="30F22492">
      <w:numFmt w:val="bullet"/>
      <w:lvlText w:val="•"/>
      <w:lvlJc w:val="left"/>
      <w:pPr>
        <w:ind w:left="6140" w:hanging="360"/>
      </w:pPr>
      <w:rPr>
        <w:rFonts w:hint="default"/>
      </w:rPr>
    </w:lvl>
    <w:lvl w:ilvl="7" w:tplc="745EB740">
      <w:numFmt w:val="bullet"/>
      <w:lvlText w:val="•"/>
      <w:lvlJc w:val="left"/>
      <w:pPr>
        <w:ind w:left="7050" w:hanging="360"/>
      </w:pPr>
      <w:rPr>
        <w:rFonts w:hint="default"/>
      </w:rPr>
    </w:lvl>
    <w:lvl w:ilvl="8" w:tplc="B7829252">
      <w:numFmt w:val="bullet"/>
      <w:lvlText w:val="•"/>
      <w:lvlJc w:val="left"/>
      <w:pPr>
        <w:ind w:left="7960" w:hanging="360"/>
      </w:pPr>
      <w:rPr>
        <w:rFonts w:hint="default"/>
      </w:rPr>
    </w:lvl>
  </w:abstractNum>
  <w:abstractNum w:abstractNumId="1" w15:restartNumberingAfterBreak="0">
    <w:nsid w:val="7E513C4C"/>
    <w:multiLevelType w:val="hybridMultilevel"/>
    <w:tmpl w:val="CDACCB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06"/>
    <w:rsid w:val="000670BE"/>
    <w:rsid w:val="00067706"/>
    <w:rsid w:val="002C3A3B"/>
    <w:rsid w:val="0048762D"/>
    <w:rsid w:val="00576343"/>
    <w:rsid w:val="00585045"/>
    <w:rsid w:val="005C0F1F"/>
    <w:rsid w:val="00AB1C8B"/>
    <w:rsid w:val="00B042CB"/>
    <w:rsid w:val="00F6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3F24"/>
  <w15:docId w15:val="{35B15F39-C94A-4A3E-A9FB-634CF045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hanging="360"/>
    </w:pPr>
  </w:style>
  <w:style w:type="paragraph" w:styleId="ListParagraph">
    <w:name w:val="List Paragraph"/>
    <w:basedOn w:val="Normal"/>
    <w:uiPriority w:val="1"/>
    <w:qFormat/>
    <w:pPr>
      <w:spacing w:line="252" w:lineRule="exact"/>
      <w:ind w:left="6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CHIEF</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Chrestman</dc:creator>
  <cp:lastModifiedBy>Rose Avant</cp:lastModifiedBy>
  <cp:revision>2</cp:revision>
  <dcterms:created xsi:type="dcterms:W3CDTF">2019-04-03T20:42:00Z</dcterms:created>
  <dcterms:modified xsi:type="dcterms:W3CDTF">2019-04-03T20:42:00Z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2016</vt:lpwstr>
  </property>
  <property fmtid="{D5CDD505-2E9C-101B-9397-08002B2CF9AE}" pid="4" name="LastSaved">
    <vt:filetime>2018-12-04T00:00:00Z</vt:filetime>
  </property>
</Properties>
</file>