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DEA" w:rsidRPr="007D5C8E" w:rsidRDefault="007D5C8E" w:rsidP="007D5C8E">
      <w:pPr>
        <w:jc w:val="center"/>
        <w:rPr>
          <w:b/>
          <w:sz w:val="32"/>
        </w:rPr>
      </w:pPr>
      <w:r w:rsidRPr="007D5C8E">
        <w:rPr>
          <w:b/>
          <w:sz w:val="32"/>
        </w:rPr>
        <w:t>Wireless connection settings –</w:t>
      </w:r>
      <w:r>
        <w:rPr>
          <w:b/>
          <w:sz w:val="32"/>
        </w:rPr>
        <w:t>Apple Device</w:t>
      </w:r>
      <w:r w:rsidRPr="007D5C8E">
        <w:rPr>
          <w:b/>
          <w:sz w:val="32"/>
        </w:rPr>
        <w:t xml:space="preserve"> (iOS9)</w:t>
      </w:r>
      <w:bookmarkStart w:id="0" w:name="_GoBack"/>
      <w:bookmarkEnd w:id="0"/>
    </w:p>
    <w:p w:rsidR="007D5C8E" w:rsidRDefault="007D5C8E" w:rsidP="007D5C8E">
      <w:pPr>
        <w:pStyle w:val="ListParagraph"/>
        <w:numPr>
          <w:ilvl w:val="0"/>
          <w:numId w:val="1"/>
        </w:numPr>
      </w:pPr>
      <w:r>
        <w:t>Click on the settin</w:t>
      </w:r>
      <w:r w:rsidR="00470213">
        <w:t>gs button on your Apple device.</w:t>
      </w:r>
    </w:p>
    <w:p w:rsidR="00470213" w:rsidRDefault="00697E67" w:rsidP="00470213">
      <w:pPr>
        <w:pStyle w:val="ListParagrap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5pt;height:55.1pt">
            <v:imagedata r:id="rId5" o:title="IMG_0002" croptop="25668f" cropbottom="32437f" cropleft="20449f" cropright="35704f"/>
          </v:shape>
        </w:pict>
      </w:r>
    </w:p>
    <w:p w:rsidR="003E5CCF" w:rsidRDefault="003E5CCF" w:rsidP="00470213">
      <w:pPr>
        <w:pStyle w:val="ListParagraph"/>
      </w:pPr>
    </w:p>
    <w:p w:rsidR="007D5C8E" w:rsidRDefault="007D5C8E" w:rsidP="007D5C8E">
      <w:pPr>
        <w:pStyle w:val="ListParagraph"/>
        <w:numPr>
          <w:ilvl w:val="0"/>
          <w:numId w:val="1"/>
        </w:numPr>
      </w:pPr>
      <w:r>
        <w:t xml:space="preserve">Select </w:t>
      </w:r>
      <w:r w:rsidR="009B07CD">
        <w:t xml:space="preserve">Wi-Fi </w:t>
      </w:r>
      <w:r>
        <w:t xml:space="preserve">on the left hand of the screen, and make sure </w:t>
      </w:r>
      <w:r w:rsidR="009B07CD">
        <w:t>Wi-Fi</w:t>
      </w:r>
      <w:r>
        <w:t xml:space="preserve"> is enab</w:t>
      </w:r>
      <w:r w:rsidR="00470213">
        <w:t>led.</w:t>
      </w:r>
    </w:p>
    <w:p w:rsidR="00470213" w:rsidRDefault="00470213" w:rsidP="00470213">
      <w:pPr>
        <w:pStyle w:val="ListParagraph"/>
      </w:pPr>
      <w:r>
        <w:rPr>
          <w:noProof/>
        </w:rPr>
        <w:drawing>
          <wp:inline distT="0" distB="0" distL="0" distR="0">
            <wp:extent cx="3267986" cy="1526736"/>
            <wp:effectExtent l="0" t="0" r="8890" b="0"/>
            <wp:docPr id="4" name="Picture 4" descr="H:\Pictures\IMG_000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Pictures\IMG_0003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518" cy="1575104"/>
                    </a:xfrm>
                    <a:prstGeom prst="rect">
                      <a:avLst/>
                    </a:prstGeom>
                    <a:noFill/>
                    <a:ln>
                      <a:noFill/>
                    </a:ln>
                  </pic:spPr>
                </pic:pic>
              </a:graphicData>
            </a:graphic>
          </wp:inline>
        </w:drawing>
      </w:r>
    </w:p>
    <w:p w:rsidR="003E5CCF" w:rsidRDefault="003E5CCF" w:rsidP="00470213">
      <w:pPr>
        <w:pStyle w:val="ListParagraph"/>
      </w:pPr>
    </w:p>
    <w:p w:rsidR="003E5CCF" w:rsidRDefault="00697E67" w:rsidP="003E5CCF">
      <w:pPr>
        <w:pStyle w:val="ListParagraph"/>
        <w:numPr>
          <w:ilvl w:val="0"/>
          <w:numId w:val="1"/>
        </w:numPr>
      </w:pPr>
      <w:r>
        <w:t xml:space="preserve">Enter your username and password exactly like you would to log into Moodle. </w:t>
      </w:r>
      <w:r w:rsidR="007D5C8E">
        <w:t xml:space="preserve">Once you enter the information, the Join text will turn blue, and you can click on it, to continue. </w:t>
      </w:r>
      <w:r w:rsidR="007D5C8E">
        <w:br/>
      </w:r>
      <w:r>
        <w:rPr>
          <w:noProof/>
        </w:rPr>
        <w:drawing>
          <wp:inline distT="0" distB="0" distL="0" distR="0">
            <wp:extent cx="3287701" cy="1685676"/>
            <wp:effectExtent l="0" t="0" r="8255" b="0"/>
            <wp:docPr id="5" name="Picture 5" descr="H:\Pictures\IMG_00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Pictures\IMG_0001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3996" cy="1704285"/>
                    </a:xfrm>
                    <a:prstGeom prst="rect">
                      <a:avLst/>
                    </a:prstGeom>
                    <a:noFill/>
                    <a:ln>
                      <a:noFill/>
                    </a:ln>
                  </pic:spPr>
                </pic:pic>
              </a:graphicData>
            </a:graphic>
          </wp:inline>
        </w:drawing>
      </w:r>
    </w:p>
    <w:p w:rsidR="007D5C8E" w:rsidRDefault="007D5C8E" w:rsidP="007D5C8E">
      <w:pPr>
        <w:pStyle w:val="ListParagraph"/>
        <w:numPr>
          <w:ilvl w:val="0"/>
          <w:numId w:val="1"/>
        </w:numPr>
      </w:pPr>
      <w:r>
        <w:t xml:space="preserve">Once you click the Join text, you should see a certificate window next. </w:t>
      </w:r>
      <w:r w:rsidR="006B4CCE">
        <w:t xml:space="preserve">Click on the blue trust text in the top right hand corner, to continue connecting to campus </w:t>
      </w:r>
      <w:r w:rsidR="009B07CD">
        <w:t>Wi-Fi</w:t>
      </w:r>
      <w:r w:rsidR="006B4CCE">
        <w:t xml:space="preserve">. </w:t>
      </w:r>
      <w:r>
        <w:br/>
      </w:r>
      <w:r>
        <w:rPr>
          <w:noProof/>
        </w:rPr>
        <w:drawing>
          <wp:inline distT="0" distB="0" distL="0" distR="0">
            <wp:extent cx="4010745" cy="1685676"/>
            <wp:effectExtent l="0" t="0" r="0" b="0"/>
            <wp:docPr id="3" name="Picture 3" descr="C:\Users\rwhicker\Desktop\Ipad images\IMG_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whicker\Desktop\Ipad images\IMG_0008.PNG"/>
                    <pic:cNvPicPr>
                      <a:picLocks noChangeAspect="1" noChangeArrowheads="1"/>
                    </pic:cNvPicPr>
                  </pic:nvPicPr>
                  <pic:blipFill rotWithShape="1">
                    <a:blip r:embed="rId8">
                      <a:extLst>
                        <a:ext uri="{28A0092B-C50C-407E-A947-70E740481C1C}">
                          <a14:useLocalDpi xmlns:a14="http://schemas.microsoft.com/office/drawing/2010/main" val="0"/>
                        </a:ext>
                      </a:extLst>
                    </a:blip>
                    <a:srcRect b="68523"/>
                    <a:stretch/>
                  </pic:blipFill>
                  <pic:spPr bwMode="auto">
                    <a:xfrm>
                      <a:off x="0" y="0"/>
                      <a:ext cx="4064815" cy="1708401"/>
                    </a:xfrm>
                    <a:prstGeom prst="rect">
                      <a:avLst/>
                    </a:prstGeom>
                    <a:noFill/>
                    <a:ln>
                      <a:noFill/>
                    </a:ln>
                    <a:extLst>
                      <a:ext uri="{53640926-AAD7-44D8-BBD7-CCE9431645EC}">
                        <a14:shadowObscured xmlns:a14="http://schemas.microsoft.com/office/drawing/2010/main"/>
                      </a:ext>
                    </a:extLst>
                  </pic:spPr>
                </pic:pic>
              </a:graphicData>
            </a:graphic>
          </wp:inline>
        </w:drawing>
      </w:r>
    </w:p>
    <w:p w:rsidR="006B4CCE" w:rsidRDefault="006B4CCE" w:rsidP="007D5C8E">
      <w:pPr>
        <w:pStyle w:val="ListParagraph"/>
        <w:numPr>
          <w:ilvl w:val="0"/>
          <w:numId w:val="1"/>
        </w:numPr>
      </w:pPr>
      <w:r>
        <w:t xml:space="preserve">RCC-Guest </w:t>
      </w:r>
      <w:r w:rsidR="009B07CD">
        <w:t>Wi-Fi</w:t>
      </w:r>
      <w:r>
        <w:t xml:space="preserve"> will not require the username and password information, and is intended for those guests on campus that need access to the internet, but not to campus resources like Moodle, WebAdvisor, Email etc. </w:t>
      </w:r>
    </w:p>
    <w:sectPr w:rsidR="006B4C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7F1E76"/>
    <w:multiLevelType w:val="hybridMultilevel"/>
    <w:tmpl w:val="9500B04A"/>
    <w:lvl w:ilvl="0" w:tplc="1ADE2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8E"/>
    <w:rsid w:val="003E5CCF"/>
    <w:rsid w:val="00407DEA"/>
    <w:rsid w:val="00470213"/>
    <w:rsid w:val="00697E67"/>
    <w:rsid w:val="006B4CCE"/>
    <w:rsid w:val="007D5C8E"/>
    <w:rsid w:val="009B0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57BDCD-CB4F-420C-A001-9A8AE007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C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112</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Robeson Community College - Information Technology</Company>
  <LinksUpToDate>false</LinksUpToDate>
  <CharactersWithSpaces>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Whicker</dc:creator>
  <cp:keywords/>
  <dc:description/>
  <cp:lastModifiedBy>Eric Whicker</cp:lastModifiedBy>
  <cp:revision>3</cp:revision>
  <dcterms:created xsi:type="dcterms:W3CDTF">2015-10-02T18:22:00Z</dcterms:created>
  <dcterms:modified xsi:type="dcterms:W3CDTF">2015-10-05T20:30:00Z</dcterms:modified>
</cp:coreProperties>
</file>